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0D" w:rsidRDefault="00564B0D" w:rsidP="00564B0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191919"/>
          <w:spacing w:val="5"/>
        </w:rPr>
      </w:pPr>
      <w:bookmarkStart w:id="0" w:name="_GoBack"/>
      <w:r>
        <w:rPr>
          <w:rFonts w:ascii="Helvetica" w:hAnsi="Helvetica" w:cs="Helvetica"/>
          <w:b/>
          <w:bCs/>
          <w:color w:val="191919"/>
          <w:spacing w:val="5"/>
        </w:rPr>
        <w:t>Положение о V.I.P. карте любимого гостя оздоровительного центра термы Александрия</w:t>
      </w:r>
    </w:p>
    <w:bookmarkEnd w:id="0"/>
    <w:p w:rsidR="00564B0D" w:rsidRDefault="00564B0D" w:rsidP="00564B0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191919"/>
          <w:spacing w:val="5"/>
        </w:rPr>
      </w:pP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1. Карты V.I.P. любимого гостя  (далее – V.I.P.-карта) оздоровительного центра термы Александрия, предназначены для удобства получения услуг и предоставления скидок постоянными, индивидуальными клиентами Центра, в целях продвижения услуг Центра на рынке загородного оздоровительного отдыха. Карта предоставляет скидки клиентам, прибывшим также и в составе организованных групп при индивидуальном предоставлении услуги.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 xml:space="preserve">2. </w:t>
      </w:r>
      <w:proofErr w:type="gramStart"/>
      <w:r>
        <w:rPr>
          <w:rFonts w:ascii="Helvetica" w:hAnsi="Helvetica" w:cs="Helvetica"/>
          <w:color w:val="191919"/>
          <w:spacing w:val="5"/>
          <w:sz w:val="21"/>
          <w:szCs w:val="21"/>
        </w:rPr>
        <w:t>V.I.P.- карта является собственностью) оздоровительного центра термы Александрия.</w:t>
      </w:r>
      <w:proofErr w:type="gramEnd"/>
      <w:r>
        <w:rPr>
          <w:rFonts w:ascii="Helvetica" w:hAnsi="Helvetica" w:cs="Helvetica"/>
          <w:color w:val="191919"/>
          <w:spacing w:val="5"/>
          <w:sz w:val="21"/>
          <w:szCs w:val="21"/>
        </w:rPr>
        <w:t>  Оздоровительный центр термы Александрия оставляет за собой право отменить действие карты, а так же вносить изменения в правила работы с картой, без предварительного уведомления и каких-либо обязательств со своей стороны.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3. V.I.P.-карта является именной и не может быть передана для использования другому лицу.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4. V.I.P.-карта может быть выдана  директором Оздоровительного центра термы Александрия по собственному усмотрению особо важным клиентам Центра, в том числе в случаях, когда клиент (потенциальный клиент) своей деятельностью оказывает поддержку уставной деятельности Центра.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5. V.I.P.-карта является номерной. При выдаче карты клиент заполняет Анкету, а ФИО клиента, его контактные координаты и номер Карты регистрируются в единой электронной базе V.I.P.-клиентов. В случае утери Карты, V.I.P.-клиенту может быть выдана новая Карта взамен утерянной с новым номером.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6. V.I.P.-карта действует при расчетах с физическим лицом, действие карты не распространяется на расчеты с юридическими лицами.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7. Скидка может быть предоставлена V.I.P.-клиенту при отсутствии Карты в момент расчетов за услуги. При этом V.I.P.-клиент должен предъявить удостоверение личности, а дежурный администратор проверить наличие карты по базе V.I.P.-клиентов. Если клиента, который предъявил удостоверение личности, в базе V.I.P.-клиентов нет, то скидка не предоставляется.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8. Скидки по Карте распространяются на услуги по проживанию, путевки и иные услуги (если они входят в перечень услуг, на которые распространяются скидки по карте) только при расчетах непосредственно в кассе центра (на стойке администратора).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9. В периоды действия сезонных, общих или специальных скидок на отдельные услуги, либо иных маркетинговых программ условия скидок по V.I.P.-карте оговариваются отдельно. Если в таких случаях условия скидок по картам никак не оговариваются, то скидки по V.I.P.-карте на такие услуги и программы не распространяются и не суммируются.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10. V.I.P.-карта предоставляет держателям следующие скидки: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10.1. Право на  скидку 20%: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·  для двоих (лично держатель + 1) при приобретении услуги на совместное проживание в одном номере любой категории;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·  для двоих (лично держатель + 1) на услугу питания  (комплексное питание по меню столовой);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·  лично держателю карты при  оплате услуг по проживанию в номере любой категории.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·  двоим (лично держателю + 1) на все услуги оздоровительного отдыха в банном комплексе (сауне, бане, бассейне).</w:t>
      </w:r>
    </w:p>
    <w:p w:rsidR="00564B0D" w:rsidRDefault="00564B0D" w:rsidP="00564B0D">
      <w:pPr>
        <w:pStyle w:val="a3"/>
        <w:spacing w:before="0" w:beforeAutospacing="0" w:after="0" w:afterAutospacing="0"/>
        <w:rPr>
          <w:rFonts w:ascii="Helvetica" w:hAnsi="Helvetica" w:cs="Helvetica"/>
          <w:color w:val="191919"/>
          <w:spacing w:val="5"/>
          <w:sz w:val="21"/>
          <w:szCs w:val="21"/>
        </w:rPr>
      </w:pPr>
      <w:r>
        <w:rPr>
          <w:rFonts w:ascii="Helvetica" w:hAnsi="Helvetica" w:cs="Helvetica"/>
          <w:color w:val="191919"/>
          <w:spacing w:val="5"/>
          <w:sz w:val="21"/>
          <w:szCs w:val="21"/>
        </w:rPr>
        <w:t>11. Незнание данных правил не является основанием для предъявления каких-либо претензий со стороны держателей Карты.</w:t>
      </w:r>
    </w:p>
    <w:p w:rsidR="00F93592" w:rsidRDefault="00F93592"/>
    <w:sectPr w:rsidR="00F9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95"/>
    <w:rsid w:val="00564B0D"/>
    <w:rsid w:val="008C3C95"/>
    <w:rsid w:val="00F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</dc:creator>
  <cp:keywords/>
  <dc:description/>
  <cp:lastModifiedBy>Малков </cp:lastModifiedBy>
  <cp:revision>3</cp:revision>
  <dcterms:created xsi:type="dcterms:W3CDTF">2020-03-14T11:59:00Z</dcterms:created>
  <dcterms:modified xsi:type="dcterms:W3CDTF">2020-03-14T11:59:00Z</dcterms:modified>
</cp:coreProperties>
</file>